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FED" w:rsidRDefault="00781705" w:rsidP="00493FED">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To: </w:t>
      </w:r>
      <w:hyperlink r:id="rId7" w:history="1">
        <w:r w:rsidRPr="00DE6888">
          <w:rPr>
            <w:rStyle w:val="Hyperlink"/>
            <w:rFonts w:ascii="Times New Roman" w:hAnsi="Times New Roman" w:cs="Times New Roman"/>
            <w:sz w:val="24"/>
            <w:szCs w:val="24"/>
            <w:lang w:val="en-US"/>
          </w:rPr>
          <w:t>drmalloy@gmail.com</w:t>
        </w:r>
      </w:hyperlink>
    </w:p>
    <w:p w:rsidR="00781705" w:rsidRDefault="00781705" w:rsidP="00493FED">
      <w:pPr>
        <w:ind w:left="0" w:firstLine="0"/>
        <w:rPr>
          <w:rFonts w:ascii="Times New Roman" w:hAnsi="Times New Roman" w:cs="Times New Roman"/>
          <w:sz w:val="24"/>
          <w:szCs w:val="24"/>
        </w:rPr>
      </w:pPr>
      <w:r>
        <w:rPr>
          <w:rFonts w:ascii="Times New Roman" w:hAnsi="Times New Roman" w:cs="Times New Roman"/>
          <w:sz w:val="24"/>
          <w:szCs w:val="24"/>
          <w:lang w:val="en-US"/>
        </w:rPr>
        <w:t xml:space="preserve">Subject: </w:t>
      </w:r>
      <w:r w:rsidR="00E10FA1">
        <w:rPr>
          <w:rFonts w:ascii="Times New Roman" w:hAnsi="Times New Roman" w:cs="Times New Roman"/>
          <w:sz w:val="24"/>
          <w:szCs w:val="24"/>
        </w:rPr>
        <w:t>Trends in Public Health</w:t>
      </w:r>
    </w:p>
    <w:p w:rsidR="00781705" w:rsidRDefault="00235146" w:rsidP="00493FED">
      <w:pPr>
        <w:ind w:left="0" w:firstLine="0"/>
        <w:rPr>
          <w:rFonts w:ascii="Times New Roman" w:hAnsi="Times New Roman" w:cs="Times New Roman"/>
          <w:sz w:val="24"/>
          <w:szCs w:val="24"/>
          <w:lang w:val="en-US"/>
        </w:rPr>
      </w:pPr>
      <w:r>
        <w:rPr>
          <w:rFonts w:ascii="Times New Roman" w:hAnsi="Times New Roman" w:cs="Times New Roman"/>
          <w:sz w:val="24"/>
          <w:szCs w:val="24"/>
        </w:rPr>
        <w:t>Dear Dr</w:t>
      </w:r>
      <w:r w:rsidR="00830585">
        <w:rPr>
          <w:rFonts w:ascii="Times New Roman" w:hAnsi="Times New Roman" w:cs="Times New Roman"/>
          <w:sz w:val="24"/>
          <w:szCs w:val="24"/>
        </w:rPr>
        <w:t xml:space="preserve">. </w:t>
      </w:r>
      <w:r w:rsidR="00781705">
        <w:rPr>
          <w:rFonts w:ascii="Times New Roman" w:hAnsi="Times New Roman" w:cs="Times New Roman"/>
          <w:sz w:val="24"/>
          <w:szCs w:val="24"/>
        </w:rPr>
        <w:t xml:space="preserve">Malloy, </w:t>
      </w:r>
    </w:p>
    <w:p w:rsidR="00493FED" w:rsidRDefault="00493FED" w:rsidP="00282380">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There is virtually a solid reason as to why it is </w:t>
      </w:r>
      <w:r w:rsidR="0002477E">
        <w:rPr>
          <w:rFonts w:ascii="Times New Roman" w:hAnsi="Times New Roman" w:cs="Times New Roman"/>
          <w:sz w:val="24"/>
          <w:szCs w:val="24"/>
          <w:lang w:val="en-US"/>
        </w:rPr>
        <w:t xml:space="preserve">said </w:t>
      </w:r>
      <w:r>
        <w:rPr>
          <w:rFonts w:ascii="Times New Roman" w:hAnsi="Times New Roman" w:cs="Times New Roman"/>
          <w:sz w:val="24"/>
          <w:szCs w:val="24"/>
          <w:lang w:val="en-US"/>
        </w:rPr>
        <w:t xml:space="preserve">that health is wealth. The contemporary </w:t>
      </w:r>
      <w:r w:rsidR="006E69C8">
        <w:rPr>
          <w:rFonts w:ascii="Times New Roman" w:hAnsi="Times New Roman" w:cs="Times New Roman"/>
          <w:sz w:val="24"/>
          <w:szCs w:val="24"/>
          <w:lang w:val="en-US"/>
        </w:rPr>
        <w:t>society</w:t>
      </w:r>
      <w:r>
        <w:rPr>
          <w:rFonts w:ascii="Times New Roman" w:hAnsi="Times New Roman" w:cs="Times New Roman"/>
          <w:sz w:val="24"/>
          <w:szCs w:val="24"/>
          <w:lang w:val="en-US"/>
        </w:rPr>
        <w:t xml:space="preserve"> struggles to lead a healthy life through regular medical checkups and also physical exercises</w:t>
      </w:r>
      <w:r w:rsidR="00F05FDA">
        <w:rPr>
          <w:rFonts w:ascii="Times New Roman" w:hAnsi="Times New Roman" w:cs="Times New Roman"/>
          <w:sz w:val="24"/>
          <w:szCs w:val="24"/>
          <w:lang w:val="en-US"/>
        </w:rPr>
        <w:t xml:space="preserve"> (Wendt, 2018</w:t>
      </w:r>
      <w:r w:rsidR="00F05FDA">
        <w:rPr>
          <w:rFonts w:ascii="Times New Roman" w:hAnsi="Times New Roman" w:cs="Times New Roman"/>
          <w:sz w:val="24"/>
          <w:szCs w:val="24"/>
          <w:lang w:val="en-US"/>
        </w:rPr>
        <w:t>)</w:t>
      </w:r>
      <w:r w:rsidR="00FE1E12">
        <w:rPr>
          <w:rFonts w:ascii="Times New Roman" w:hAnsi="Times New Roman" w:cs="Times New Roman"/>
          <w:sz w:val="24"/>
          <w:szCs w:val="24"/>
          <w:lang w:val="en-US"/>
        </w:rPr>
        <w:t xml:space="preserve">. </w:t>
      </w:r>
      <w:r w:rsidR="005C52EA">
        <w:rPr>
          <w:rFonts w:ascii="Times New Roman" w:hAnsi="Times New Roman" w:cs="Times New Roman"/>
          <w:sz w:val="24"/>
          <w:szCs w:val="24"/>
          <w:lang w:val="en-US"/>
        </w:rPr>
        <w:t>T</w:t>
      </w:r>
      <w:r w:rsidR="006E69C8">
        <w:rPr>
          <w:rFonts w:ascii="Times New Roman" w:hAnsi="Times New Roman" w:cs="Times New Roman"/>
          <w:sz w:val="24"/>
          <w:szCs w:val="24"/>
          <w:lang w:val="en-US"/>
        </w:rPr>
        <w:t>he higher affinity for better health amongst people</w:t>
      </w:r>
      <w:r w:rsidR="005C52EA">
        <w:rPr>
          <w:rFonts w:ascii="Times New Roman" w:hAnsi="Times New Roman" w:cs="Times New Roman"/>
          <w:sz w:val="24"/>
          <w:szCs w:val="24"/>
          <w:lang w:val="en-US"/>
        </w:rPr>
        <w:t xml:space="preserve"> has also ignited counteractive mechanisms </w:t>
      </w:r>
      <w:r w:rsidR="00FE1E12">
        <w:rPr>
          <w:rFonts w:ascii="Times New Roman" w:hAnsi="Times New Roman" w:cs="Times New Roman"/>
          <w:sz w:val="24"/>
          <w:szCs w:val="24"/>
          <w:lang w:val="en-US"/>
        </w:rPr>
        <w:t xml:space="preserve">in </w:t>
      </w:r>
      <w:r w:rsidR="005C52EA">
        <w:rPr>
          <w:rFonts w:ascii="Times New Roman" w:hAnsi="Times New Roman" w:cs="Times New Roman"/>
          <w:sz w:val="24"/>
          <w:szCs w:val="24"/>
          <w:lang w:val="en-US"/>
        </w:rPr>
        <w:t>the health sector to cope and also improve the dispensation of health services. The medical landscape has undergone radical metamorphosis brought about by extensive research and technological advancements. Although most of the trends are well kn</w:t>
      </w:r>
      <w:r w:rsidR="00B21537">
        <w:rPr>
          <w:rFonts w:ascii="Times New Roman" w:hAnsi="Times New Roman" w:cs="Times New Roman"/>
          <w:sz w:val="24"/>
          <w:szCs w:val="24"/>
          <w:lang w:val="en-US"/>
        </w:rPr>
        <w:t xml:space="preserve">own, some of these aspects of public health </w:t>
      </w:r>
      <w:r w:rsidR="005C52EA">
        <w:rPr>
          <w:rFonts w:ascii="Times New Roman" w:hAnsi="Times New Roman" w:cs="Times New Roman"/>
          <w:sz w:val="24"/>
          <w:szCs w:val="24"/>
          <w:lang w:val="en-US"/>
        </w:rPr>
        <w:t xml:space="preserve">are not </w:t>
      </w:r>
      <w:r w:rsidR="00AA12F5">
        <w:rPr>
          <w:rFonts w:ascii="Times New Roman" w:hAnsi="Times New Roman" w:cs="Times New Roman"/>
          <w:sz w:val="24"/>
          <w:szCs w:val="24"/>
          <w:lang w:val="en-US"/>
        </w:rPr>
        <w:t>widely known to the public. These trends</w:t>
      </w:r>
      <w:r w:rsidR="005C52EA">
        <w:rPr>
          <w:rFonts w:ascii="Times New Roman" w:hAnsi="Times New Roman" w:cs="Times New Roman"/>
          <w:sz w:val="24"/>
          <w:szCs w:val="24"/>
          <w:lang w:val="en-US"/>
        </w:rPr>
        <w:t xml:space="preserve"> include wearables, </w:t>
      </w:r>
      <w:r w:rsidR="00AA12F5">
        <w:rPr>
          <w:rFonts w:ascii="Times New Roman" w:hAnsi="Times New Roman" w:cs="Times New Roman"/>
          <w:sz w:val="24"/>
          <w:szCs w:val="24"/>
          <w:lang w:val="en-US"/>
        </w:rPr>
        <w:t>telehealth, and</w:t>
      </w:r>
      <w:r w:rsidR="00343370">
        <w:rPr>
          <w:rFonts w:ascii="Times New Roman" w:hAnsi="Times New Roman" w:cs="Times New Roman"/>
          <w:sz w:val="24"/>
          <w:szCs w:val="24"/>
          <w:lang w:val="en-US"/>
        </w:rPr>
        <w:t xml:space="preserve"> </w:t>
      </w:r>
      <w:r w:rsidR="00FE1E12">
        <w:rPr>
          <w:rFonts w:ascii="Times New Roman" w:hAnsi="Times New Roman" w:cs="Times New Roman"/>
          <w:sz w:val="24"/>
          <w:szCs w:val="24"/>
          <w:lang w:val="en-US"/>
        </w:rPr>
        <w:t>industry consolidation.</w:t>
      </w:r>
      <w:r w:rsidR="00AA12F5">
        <w:rPr>
          <w:rFonts w:ascii="Times New Roman" w:hAnsi="Times New Roman" w:cs="Times New Roman"/>
          <w:sz w:val="24"/>
          <w:szCs w:val="24"/>
          <w:lang w:val="en-US"/>
        </w:rPr>
        <w:t xml:space="preserve"> </w:t>
      </w:r>
    </w:p>
    <w:p w:rsidR="00343370" w:rsidRDefault="00343370" w:rsidP="00FE1E12">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To begin with, the use of wearables is a ne</w:t>
      </w:r>
      <w:r w:rsidR="00262FED">
        <w:rPr>
          <w:rFonts w:ascii="Times New Roman" w:hAnsi="Times New Roman" w:cs="Times New Roman"/>
          <w:sz w:val="24"/>
          <w:szCs w:val="24"/>
          <w:lang w:val="en-US"/>
        </w:rPr>
        <w:t>w medical innovation that has not</w:t>
      </w:r>
      <w:r>
        <w:rPr>
          <w:rFonts w:ascii="Times New Roman" w:hAnsi="Times New Roman" w:cs="Times New Roman"/>
          <w:sz w:val="24"/>
          <w:szCs w:val="24"/>
          <w:lang w:val="en-US"/>
        </w:rPr>
        <w:t xml:space="preserve"> gained full momentum in the global community</w:t>
      </w:r>
      <w:r w:rsidR="001A061F">
        <w:rPr>
          <w:rFonts w:ascii="Times New Roman" w:hAnsi="Times New Roman" w:cs="Times New Roman"/>
          <w:sz w:val="24"/>
          <w:szCs w:val="24"/>
          <w:lang w:val="en-US"/>
        </w:rPr>
        <w:t xml:space="preserve"> (Zhou &amp; Kahan, 2016</w:t>
      </w:r>
      <w:r w:rsidR="001A061F">
        <w:rPr>
          <w:rFonts w:ascii="Times New Roman" w:hAnsi="Times New Roman" w:cs="Times New Roman"/>
          <w:sz w:val="24"/>
          <w:szCs w:val="24"/>
          <w:lang w:val="en-US"/>
        </w:rPr>
        <w:t>)</w:t>
      </w:r>
      <w:r>
        <w:rPr>
          <w:rFonts w:ascii="Times New Roman" w:hAnsi="Times New Roman" w:cs="Times New Roman"/>
          <w:sz w:val="24"/>
          <w:szCs w:val="24"/>
          <w:lang w:val="en-US"/>
        </w:rPr>
        <w:t xml:space="preserve">. The component entails the use of electronic devices that can be worn on human body for the purpose of monitoring a </w:t>
      </w:r>
      <w:r w:rsidR="0002477E">
        <w:rPr>
          <w:rFonts w:ascii="Times New Roman" w:hAnsi="Times New Roman" w:cs="Times New Roman"/>
          <w:sz w:val="24"/>
          <w:szCs w:val="24"/>
          <w:lang w:val="en-US"/>
        </w:rPr>
        <w:t>particular</w:t>
      </w:r>
      <w:r>
        <w:rPr>
          <w:rFonts w:ascii="Times New Roman" w:hAnsi="Times New Roman" w:cs="Times New Roman"/>
          <w:sz w:val="24"/>
          <w:szCs w:val="24"/>
          <w:lang w:val="en-US"/>
        </w:rPr>
        <w:t xml:space="preserve"> medical condition. An excellent example is the Apple watch that can be used in the detection of irregular rhythms of the heart. Another </w:t>
      </w:r>
      <w:r w:rsidR="0002477E">
        <w:rPr>
          <w:rFonts w:ascii="Times New Roman" w:hAnsi="Times New Roman" w:cs="Times New Roman"/>
          <w:sz w:val="24"/>
          <w:szCs w:val="24"/>
          <w:lang w:val="en-US"/>
        </w:rPr>
        <w:t>cas</w:t>
      </w:r>
      <w:r>
        <w:rPr>
          <w:rFonts w:ascii="Times New Roman" w:hAnsi="Times New Roman" w:cs="Times New Roman"/>
          <w:sz w:val="24"/>
          <w:szCs w:val="24"/>
          <w:lang w:val="en-US"/>
        </w:rPr>
        <w:t>e in the same category is the digital glucose monitor which can be used by diabetics to scrutinize levels of the blood sugar.</w:t>
      </w:r>
    </w:p>
    <w:p w:rsidR="00343370" w:rsidRDefault="00343370" w:rsidP="00FE1E12">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Another trend that is still on a low profile is telehealth.  The technology entails the use of video to contact a Healthcare practitioner rather than paying the practitioner a visit</w:t>
      </w:r>
      <w:r w:rsidR="005C1911">
        <w:rPr>
          <w:rFonts w:ascii="Times New Roman" w:hAnsi="Times New Roman" w:cs="Times New Roman"/>
          <w:sz w:val="24"/>
          <w:szCs w:val="24"/>
          <w:lang w:val="en-US"/>
        </w:rPr>
        <w:t xml:space="preserve"> (Zhou &amp; Kahan, 2016</w:t>
      </w:r>
      <w:r w:rsidR="005C1911">
        <w:rPr>
          <w:rFonts w:ascii="Times New Roman" w:hAnsi="Times New Roman" w:cs="Times New Roman"/>
          <w:sz w:val="24"/>
          <w:szCs w:val="24"/>
          <w:lang w:val="en-US"/>
        </w:rPr>
        <w:t>)</w:t>
      </w:r>
      <w:r>
        <w:rPr>
          <w:rFonts w:ascii="Times New Roman" w:hAnsi="Times New Roman" w:cs="Times New Roman"/>
          <w:sz w:val="24"/>
          <w:szCs w:val="24"/>
          <w:lang w:val="en-US"/>
        </w:rPr>
        <w:t>. The trend is slowly becoming popular as it is considered time and cost</w:t>
      </w:r>
      <w:r w:rsidR="0002477E">
        <w:rPr>
          <w:rFonts w:ascii="Times New Roman" w:hAnsi="Times New Roman" w:cs="Times New Roman"/>
          <w:sz w:val="24"/>
          <w:szCs w:val="24"/>
          <w:lang w:val="en-US"/>
        </w:rPr>
        <w:t>-</w:t>
      </w:r>
      <w:r>
        <w:rPr>
          <w:rFonts w:ascii="Times New Roman" w:hAnsi="Times New Roman" w:cs="Times New Roman"/>
          <w:sz w:val="24"/>
          <w:szCs w:val="24"/>
          <w:lang w:val="en-US"/>
        </w:rPr>
        <w:t xml:space="preserve">saving. Also, it allows for </w:t>
      </w:r>
      <w:r w:rsidR="005B5F70">
        <w:rPr>
          <w:rFonts w:ascii="Times New Roman" w:hAnsi="Times New Roman" w:cs="Times New Roman"/>
          <w:sz w:val="24"/>
          <w:szCs w:val="24"/>
          <w:lang w:val="en-US"/>
        </w:rPr>
        <w:t>easy sharing of information especially for the shy patients who could find it hard to open up during face to face communication.</w:t>
      </w:r>
    </w:p>
    <w:p w:rsidR="005B5F70" w:rsidRDefault="005B5F70" w:rsidP="00FE1E12">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In addition</w:t>
      </w:r>
      <w:r w:rsidR="0002477E">
        <w:rPr>
          <w:rFonts w:ascii="Times New Roman" w:hAnsi="Times New Roman" w:cs="Times New Roman"/>
          <w:sz w:val="24"/>
          <w:szCs w:val="24"/>
          <w:lang w:val="en-US"/>
        </w:rPr>
        <w:t>, industry</w:t>
      </w:r>
      <w:r>
        <w:rPr>
          <w:rFonts w:ascii="Times New Roman" w:hAnsi="Times New Roman" w:cs="Times New Roman"/>
          <w:sz w:val="24"/>
          <w:szCs w:val="24"/>
          <w:lang w:val="en-US"/>
        </w:rPr>
        <w:t xml:space="preserve"> consolidation towards value</w:t>
      </w:r>
      <w:r w:rsidR="0002477E">
        <w:rPr>
          <w:rFonts w:ascii="Times New Roman" w:hAnsi="Times New Roman" w:cs="Times New Roman"/>
          <w:sz w:val="24"/>
          <w:szCs w:val="24"/>
          <w:lang w:val="en-US"/>
        </w:rPr>
        <w:t>-</w:t>
      </w:r>
      <w:r>
        <w:rPr>
          <w:rFonts w:ascii="Times New Roman" w:hAnsi="Times New Roman" w:cs="Times New Roman"/>
          <w:sz w:val="24"/>
          <w:szCs w:val="24"/>
          <w:lang w:val="en-US"/>
        </w:rPr>
        <w:t xml:space="preserve">oriented care is another trend that has resulted in conflicting interpretations in the medical </w:t>
      </w:r>
      <w:r w:rsidR="00282380">
        <w:rPr>
          <w:rFonts w:ascii="Times New Roman" w:hAnsi="Times New Roman" w:cs="Times New Roman"/>
          <w:sz w:val="24"/>
          <w:szCs w:val="24"/>
          <w:lang w:val="en-US"/>
        </w:rPr>
        <w:t>sector</w:t>
      </w:r>
      <w:r w:rsidR="009452ED">
        <w:rPr>
          <w:rFonts w:ascii="Times New Roman" w:hAnsi="Times New Roman" w:cs="Times New Roman"/>
          <w:sz w:val="24"/>
          <w:szCs w:val="24"/>
          <w:lang w:val="en-US"/>
        </w:rPr>
        <w:t xml:space="preserve"> </w:t>
      </w:r>
      <w:bookmarkStart w:id="0" w:name="_GoBack"/>
      <w:bookmarkEnd w:id="0"/>
      <w:r w:rsidR="009452ED">
        <w:rPr>
          <w:rFonts w:ascii="Times New Roman" w:hAnsi="Times New Roman" w:cs="Times New Roman"/>
          <w:sz w:val="24"/>
          <w:szCs w:val="24"/>
          <w:lang w:val="en-US"/>
        </w:rPr>
        <w:t>(Montgomery, 2019)</w:t>
      </w:r>
      <w:r w:rsidR="0002477E">
        <w:rPr>
          <w:rFonts w:ascii="Times New Roman" w:hAnsi="Times New Roman" w:cs="Times New Roman"/>
          <w:sz w:val="24"/>
          <w:szCs w:val="24"/>
          <w:lang w:val="en-US"/>
        </w:rPr>
        <w:t xml:space="preserve">. </w:t>
      </w:r>
      <w:r w:rsidR="005A36BF">
        <w:rPr>
          <w:rFonts w:ascii="Times New Roman" w:hAnsi="Times New Roman" w:cs="Times New Roman"/>
          <w:sz w:val="24"/>
          <w:szCs w:val="24"/>
          <w:lang w:val="en-US"/>
        </w:rPr>
        <w:t xml:space="preserve">The practice entails merging together of health facilities. </w:t>
      </w:r>
      <w:r>
        <w:rPr>
          <w:rFonts w:ascii="Times New Roman" w:hAnsi="Times New Roman" w:cs="Times New Roman"/>
          <w:sz w:val="24"/>
          <w:szCs w:val="24"/>
          <w:lang w:val="en-US"/>
        </w:rPr>
        <w:t xml:space="preserve">Although it is slowly gaining </w:t>
      </w:r>
      <w:r>
        <w:rPr>
          <w:rFonts w:ascii="Times New Roman" w:hAnsi="Times New Roman" w:cs="Times New Roman"/>
          <w:sz w:val="24"/>
          <w:szCs w:val="24"/>
          <w:lang w:val="en-US"/>
        </w:rPr>
        <w:lastRenderedPageBreak/>
        <w:t xml:space="preserve">momentum, some consider it as a method of lowering medical costs and improvement of </w:t>
      </w:r>
      <w:r w:rsidR="0002477E">
        <w:rPr>
          <w:rFonts w:ascii="Times New Roman" w:hAnsi="Times New Roman" w:cs="Times New Roman"/>
          <w:sz w:val="24"/>
          <w:szCs w:val="24"/>
          <w:lang w:val="en-US"/>
        </w:rPr>
        <w:t>H</w:t>
      </w:r>
      <w:r>
        <w:rPr>
          <w:rFonts w:ascii="Times New Roman" w:hAnsi="Times New Roman" w:cs="Times New Roman"/>
          <w:sz w:val="24"/>
          <w:szCs w:val="24"/>
          <w:lang w:val="en-US"/>
        </w:rPr>
        <w:t>ealthcare.</w:t>
      </w:r>
      <w:r w:rsidR="00FE1E1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Other opponents </w:t>
      </w:r>
      <w:r w:rsidR="0002477E">
        <w:rPr>
          <w:rFonts w:ascii="Times New Roman" w:hAnsi="Times New Roman" w:cs="Times New Roman"/>
          <w:sz w:val="24"/>
          <w:szCs w:val="24"/>
          <w:lang w:val="en-US"/>
        </w:rPr>
        <w:t>believe</w:t>
      </w:r>
      <w:r>
        <w:rPr>
          <w:rFonts w:ascii="Times New Roman" w:hAnsi="Times New Roman" w:cs="Times New Roman"/>
          <w:sz w:val="24"/>
          <w:szCs w:val="24"/>
          <w:lang w:val="en-US"/>
        </w:rPr>
        <w:t xml:space="preserve"> it as a springboard of giant medical providers to expand.</w:t>
      </w:r>
    </w:p>
    <w:p w:rsidR="005B5F70" w:rsidRDefault="005B5F70" w:rsidP="00FE1E12">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In recap, the modern </w:t>
      </w:r>
      <w:r w:rsidR="0002477E">
        <w:rPr>
          <w:rFonts w:ascii="Times New Roman" w:hAnsi="Times New Roman" w:cs="Times New Roman"/>
          <w:sz w:val="24"/>
          <w:szCs w:val="24"/>
          <w:lang w:val="en-US"/>
        </w:rPr>
        <w:t>society considers</w:t>
      </w:r>
      <w:r w:rsidR="00FE1E12">
        <w:rPr>
          <w:rFonts w:ascii="Times New Roman" w:hAnsi="Times New Roman" w:cs="Times New Roman"/>
          <w:sz w:val="24"/>
          <w:szCs w:val="24"/>
          <w:lang w:val="en-US"/>
        </w:rPr>
        <w:t xml:space="preserve"> better </w:t>
      </w:r>
      <w:r w:rsidR="0002477E">
        <w:rPr>
          <w:rFonts w:ascii="Times New Roman" w:hAnsi="Times New Roman" w:cs="Times New Roman"/>
          <w:sz w:val="24"/>
          <w:szCs w:val="24"/>
          <w:lang w:val="en-US"/>
        </w:rPr>
        <w:t>H</w:t>
      </w:r>
      <w:r w:rsidR="00FE1E12">
        <w:rPr>
          <w:rFonts w:ascii="Times New Roman" w:hAnsi="Times New Roman" w:cs="Times New Roman"/>
          <w:sz w:val="24"/>
          <w:szCs w:val="24"/>
          <w:lang w:val="en-US"/>
        </w:rPr>
        <w:t>ealthcare as among its top priorities. In response, the medical sector has also come up with various strategies to cope with such needs for bette</w:t>
      </w:r>
      <w:r w:rsidR="00DB2864">
        <w:rPr>
          <w:rFonts w:ascii="Times New Roman" w:hAnsi="Times New Roman" w:cs="Times New Roman"/>
          <w:sz w:val="24"/>
          <w:szCs w:val="24"/>
          <w:lang w:val="en-US"/>
        </w:rPr>
        <w:t xml:space="preserve">r Healthcare. These trends such </w:t>
      </w:r>
      <w:r w:rsidR="003D6CBC">
        <w:rPr>
          <w:rFonts w:ascii="Times New Roman" w:hAnsi="Times New Roman" w:cs="Times New Roman"/>
          <w:sz w:val="24"/>
          <w:szCs w:val="24"/>
          <w:lang w:val="en-US"/>
        </w:rPr>
        <w:t>as public</w:t>
      </w:r>
      <w:r w:rsidR="00DB2864">
        <w:rPr>
          <w:rFonts w:ascii="Times New Roman" w:hAnsi="Times New Roman" w:cs="Times New Roman"/>
          <w:sz w:val="24"/>
          <w:szCs w:val="24"/>
          <w:lang w:val="en-US"/>
        </w:rPr>
        <w:t xml:space="preserve"> </w:t>
      </w:r>
      <w:r w:rsidR="00FE1E12">
        <w:rPr>
          <w:rFonts w:ascii="Times New Roman" w:hAnsi="Times New Roman" w:cs="Times New Roman"/>
          <w:sz w:val="24"/>
          <w:szCs w:val="24"/>
          <w:lang w:val="en-US"/>
        </w:rPr>
        <w:t>the use wearables, telehe</w:t>
      </w:r>
      <w:r w:rsidR="00DB2864">
        <w:rPr>
          <w:rFonts w:ascii="Times New Roman" w:hAnsi="Times New Roman" w:cs="Times New Roman"/>
          <w:sz w:val="24"/>
          <w:szCs w:val="24"/>
          <w:lang w:val="en-US"/>
        </w:rPr>
        <w:t>alth and industry consolidation should be public by all means because they have positive contribution to public health.</w:t>
      </w:r>
      <w:r w:rsidR="003D6CBC">
        <w:rPr>
          <w:rFonts w:ascii="Times New Roman" w:hAnsi="Times New Roman" w:cs="Times New Roman"/>
          <w:sz w:val="24"/>
          <w:szCs w:val="24"/>
          <w:lang w:val="en-US"/>
        </w:rPr>
        <w:t xml:space="preserve"> </w:t>
      </w:r>
      <w:r w:rsidR="00DB2864">
        <w:rPr>
          <w:rFonts w:ascii="Times New Roman" w:hAnsi="Times New Roman" w:cs="Times New Roman"/>
          <w:sz w:val="24"/>
          <w:szCs w:val="24"/>
          <w:lang w:val="en-US"/>
        </w:rPr>
        <w:t xml:space="preserve"> </w:t>
      </w:r>
    </w:p>
    <w:p w:rsidR="001D2E68" w:rsidRDefault="001D2E68" w:rsidP="001D2E68">
      <w:pPr>
        <w:ind w:hanging="720"/>
        <w:jc w:val="left"/>
        <w:rPr>
          <w:rFonts w:ascii="Times New Roman" w:hAnsi="Times New Roman" w:cs="Times New Roman"/>
          <w:sz w:val="24"/>
          <w:szCs w:val="24"/>
          <w:lang w:val="en-US"/>
        </w:rPr>
      </w:pPr>
      <w:r>
        <w:rPr>
          <w:rFonts w:ascii="Times New Roman" w:hAnsi="Times New Roman" w:cs="Times New Roman"/>
          <w:sz w:val="24"/>
          <w:szCs w:val="24"/>
          <w:lang w:val="en-US"/>
        </w:rPr>
        <w:t>Thanks and regards.</w:t>
      </w:r>
    </w:p>
    <w:p w:rsidR="001D2E68" w:rsidRDefault="006D7D68" w:rsidP="001D2E68">
      <w:pPr>
        <w:ind w:hanging="72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Millo </w:t>
      </w:r>
    </w:p>
    <w:p w:rsidR="00FE1E12" w:rsidRDefault="00FE1E12" w:rsidP="00FE1E12">
      <w:pPr>
        <w:ind w:left="0"/>
        <w:jc w:val="left"/>
        <w:rPr>
          <w:rFonts w:ascii="Times New Roman" w:hAnsi="Times New Roman" w:cs="Times New Roman"/>
          <w:sz w:val="24"/>
          <w:szCs w:val="24"/>
          <w:lang w:val="en-US"/>
        </w:rPr>
      </w:pPr>
    </w:p>
    <w:p w:rsidR="00FE1E12" w:rsidRDefault="00FE1E12" w:rsidP="0044110A">
      <w:pPr>
        <w:ind w:left="0" w:firstLine="0"/>
        <w:jc w:val="left"/>
        <w:rPr>
          <w:rFonts w:ascii="Times New Roman" w:hAnsi="Times New Roman" w:cs="Times New Roman"/>
          <w:sz w:val="24"/>
          <w:szCs w:val="24"/>
          <w:lang w:val="en-US"/>
        </w:rPr>
      </w:pPr>
    </w:p>
    <w:p w:rsidR="0044110A" w:rsidRDefault="0044110A" w:rsidP="0044110A">
      <w:pPr>
        <w:ind w:left="0" w:firstLine="0"/>
        <w:jc w:val="left"/>
        <w:rPr>
          <w:rFonts w:ascii="Times New Roman" w:hAnsi="Times New Roman" w:cs="Times New Roman"/>
          <w:sz w:val="24"/>
          <w:szCs w:val="24"/>
          <w:lang w:val="en-US"/>
        </w:rPr>
      </w:pPr>
    </w:p>
    <w:p w:rsidR="0044110A" w:rsidRDefault="0044110A" w:rsidP="0044110A">
      <w:pPr>
        <w:ind w:left="0" w:firstLine="0"/>
        <w:jc w:val="left"/>
        <w:rPr>
          <w:rFonts w:ascii="Times New Roman" w:hAnsi="Times New Roman" w:cs="Times New Roman"/>
          <w:sz w:val="24"/>
          <w:szCs w:val="24"/>
          <w:lang w:val="en-US"/>
        </w:rPr>
      </w:pPr>
    </w:p>
    <w:p w:rsidR="0044110A" w:rsidRDefault="0044110A" w:rsidP="0044110A">
      <w:pPr>
        <w:ind w:left="0" w:firstLine="0"/>
        <w:jc w:val="left"/>
        <w:rPr>
          <w:rFonts w:ascii="Times New Roman" w:hAnsi="Times New Roman" w:cs="Times New Roman"/>
          <w:sz w:val="24"/>
          <w:szCs w:val="24"/>
          <w:lang w:val="en-US"/>
        </w:rPr>
      </w:pPr>
    </w:p>
    <w:p w:rsidR="0044110A" w:rsidRDefault="0044110A" w:rsidP="0044110A">
      <w:pPr>
        <w:ind w:left="0" w:firstLine="0"/>
        <w:jc w:val="left"/>
        <w:rPr>
          <w:rFonts w:ascii="Times New Roman" w:hAnsi="Times New Roman" w:cs="Times New Roman"/>
          <w:sz w:val="24"/>
          <w:szCs w:val="24"/>
          <w:lang w:val="en-US"/>
        </w:rPr>
      </w:pPr>
    </w:p>
    <w:p w:rsidR="0044110A" w:rsidRDefault="0044110A" w:rsidP="0044110A">
      <w:pPr>
        <w:ind w:left="0" w:firstLine="0"/>
        <w:jc w:val="left"/>
        <w:rPr>
          <w:rFonts w:ascii="Times New Roman" w:hAnsi="Times New Roman" w:cs="Times New Roman"/>
          <w:sz w:val="24"/>
          <w:szCs w:val="24"/>
          <w:lang w:val="en-US"/>
        </w:rPr>
      </w:pPr>
    </w:p>
    <w:p w:rsidR="0044110A" w:rsidRDefault="0044110A" w:rsidP="0044110A">
      <w:pPr>
        <w:ind w:left="0" w:firstLine="0"/>
        <w:jc w:val="left"/>
        <w:rPr>
          <w:rFonts w:ascii="Times New Roman" w:hAnsi="Times New Roman" w:cs="Times New Roman"/>
          <w:sz w:val="24"/>
          <w:szCs w:val="24"/>
          <w:lang w:val="en-US"/>
        </w:rPr>
      </w:pPr>
    </w:p>
    <w:p w:rsidR="0044110A" w:rsidRDefault="0044110A" w:rsidP="0044110A">
      <w:pPr>
        <w:ind w:left="0" w:firstLine="0"/>
        <w:jc w:val="left"/>
        <w:rPr>
          <w:rFonts w:ascii="Times New Roman" w:hAnsi="Times New Roman" w:cs="Times New Roman"/>
          <w:sz w:val="24"/>
          <w:szCs w:val="24"/>
          <w:lang w:val="en-US"/>
        </w:rPr>
      </w:pPr>
    </w:p>
    <w:p w:rsidR="0044110A" w:rsidRDefault="0044110A" w:rsidP="0044110A">
      <w:pPr>
        <w:ind w:left="0" w:firstLine="0"/>
        <w:jc w:val="left"/>
        <w:rPr>
          <w:rFonts w:ascii="Times New Roman" w:hAnsi="Times New Roman" w:cs="Times New Roman"/>
          <w:sz w:val="24"/>
          <w:szCs w:val="24"/>
          <w:lang w:val="en-US"/>
        </w:rPr>
      </w:pPr>
    </w:p>
    <w:p w:rsidR="0044110A" w:rsidRDefault="0044110A" w:rsidP="0044110A">
      <w:pPr>
        <w:ind w:left="0" w:firstLine="0"/>
        <w:jc w:val="left"/>
        <w:rPr>
          <w:rFonts w:ascii="Times New Roman" w:hAnsi="Times New Roman" w:cs="Times New Roman"/>
          <w:sz w:val="24"/>
          <w:szCs w:val="24"/>
          <w:lang w:val="en-US"/>
        </w:rPr>
      </w:pPr>
    </w:p>
    <w:p w:rsidR="0044110A" w:rsidRDefault="0044110A" w:rsidP="0044110A">
      <w:pPr>
        <w:ind w:left="0" w:firstLine="0"/>
        <w:jc w:val="left"/>
        <w:rPr>
          <w:rFonts w:ascii="Times New Roman" w:hAnsi="Times New Roman" w:cs="Times New Roman"/>
          <w:sz w:val="24"/>
          <w:szCs w:val="24"/>
          <w:lang w:val="en-US"/>
        </w:rPr>
      </w:pPr>
    </w:p>
    <w:p w:rsidR="0044110A" w:rsidRDefault="0044110A" w:rsidP="0044110A">
      <w:pPr>
        <w:ind w:left="0" w:firstLine="0"/>
        <w:jc w:val="left"/>
        <w:rPr>
          <w:rFonts w:ascii="Times New Roman" w:hAnsi="Times New Roman" w:cs="Times New Roman"/>
          <w:sz w:val="24"/>
          <w:szCs w:val="24"/>
          <w:lang w:val="en-US"/>
        </w:rPr>
      </w:pPr>
    </w:p>
    <w:p w:rsidR="0044110A" w:rsidRDefault="0044110A" w:rsidP="0044110A">
      <w:pPr>
        <w:ind w:left="0" w:firstLine="0"/>
        <w:jc w:val="left"/>
        <w:rPr>
          <w:rFonts w:ascii="Times New Roman" w:hAnsi="Times New Roman" w:cs="Times New Roman"/>
          <w:sz w:val="24"/>
          <w:szCs w:val="24"/>
          <w:lang w:val="en-US"/>
        </w:rPr>
      </w:pPr>
    </w:p>
    <w:p w:rsidR="0044110A" w:rsidRDefault="0044110A" w:rsidP="0044110A">
      <w:pPr>
        <w:ind w:left="0" w:firstLine="0"/>
        <w:jc w:val="left"/>
        <w:rPr>
          <w:rFonts w:ascii="Times New Roman" w:hAnsi="Times New Roman" w:cs="Times New Roman"/>
          <w:sz w:val="24"/>
          <w:szCs w:val="24"/>
          <w:lang w:val="en-US"/>
        </w:rPr>
      </w:pPr>
    </w:p>
    <w:p w:rsidR="0044110A" w:rsidRDefault="0044110A" w:rsidP="0044110A">
      <w:pPr>
        <w:ind w:left="0" w:firstLine="0"/>
        <w:jc w:val="left"/>
        <w:rPr>
          <w:rFonts w:ascii="Times New Roman" w:hAnsi="Times New Roman" w:cs="Times New Roman"/>
          <w:sz w:val="24"/>
          <w:szCs w:val="24"/>
          <w:lang w:val="en-US"/>
        </w:rPr>
      </w:pPr>
    </w:p>
    <w:p w:rsidR="0044110A" w:rsidRDefault="0044110A" w:rsidP="0044110A">
      <w:pPr>
        <w:ind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44110A" w:rsidRPr="0002477E" w:rsidRDefault="0044110A" w:rsidP="00185FBD">
      <w:pPr>
        <w:ind w:hanging="720"/>
        <w:jc w:val="left"/>
        <w:rPr>
          <w:rFonts w:ascii="Times New Roman" w:hAnsi="Times New Roman" w:cs="Times New Roman"/>
          <w:sz w:val="24"/>
          <w:szCs w:val="24"/>
          <w:lang w:val="en-US"/>
        </w:rPr>
      </w:pPr>
      <w:r w:rsidRPr="0002477E">
        <w:rPr>
          <w:rFonts w:ascii="Times New Roman" w:hAnsi="Times New Roman" w:cs="Times New Roman"/>
          <w:color w:val="222222"/>
          <w:sz w:val="24"/>
          <w:szCs w:val="24"/>
          <w:shd w:val="clear" w:color="auto" w:fill="FFFFFF"/>
        </w:rPr>
        <w:t>Montgomery, G. (2019). Consolidation in Healthcare: Implications for Anesthesiologists. </w:t>
      </w:r>
      <w:r w:rsidRPr="0002477E">
        <w:rPr>
          <w:rFonts w:ascii="Times New Roman" w:hAnsi="Times New Roman" w:cs="Times New Roman"/>
          <w:i/>
          <w:iCs/>
          <w:color w:val="222222"/>
          <w:sz w:val="24"/>
          <w:szCs w:val="24"/>
          <w:shd w:val="clear" w:color="auto" w:fill="FFFFFF"/>
        </w:rPr>
        <w:t>PRACTICE</w:t>
      </w:r>
      <w:r w:rsidRPr="0002477E">
        <w:rPr>
          <w:rFonts w:ascii="Times New Roman" w:hAnsi="Times New Roman" w:cs="Times New Roman"/>
          <w:color w:val="222222"/>
          <w:sz w:val="24"/>
          <w:szCs w:val="24"/>
          <w:shd w:val="clear" w:color="auto" w:fill="FFFFFF"/>
        </w:rPr>
        <w:t>.</w:t>
      </w:r>
    </w:p>
    <w:p w:rsidR="0044110A" w:rsidRPr="0002477E" w:rsidRDefault="0044110A" w:rsidP="00185FBD">
      <w:pPr>
        <w:ind w:hanging="720"/>
        <w:jc w:val="left"/>
        <w:rPr>
          <w:rFonts w:ascii="Times New Roman" w:hAnsi="Times New Roman" w:cs="Times New Roman"/>
          <w:color w:val="222222"/>
          <w:sz w:val="24"/>
          <w:szCs w:val="24"/>
          <w:shd w:val="clear" w:color="auto" w:fill="FFFFFF"/>
        </w:rPr>
      </w:pPr>
      <w:r w:rsidRPr="0002477E">
        <w:rPr>
          <w:rFonts w:ascii="Times New Roman" w:hAnsi="Times New Roman" w:cs="Times New Roman"/>
          <w:color w:val="222222"/>
          <w:sz w:val="24"/>
          <w:szCs w:val="24"/>
          <w:shd w:val="clear" w:color="auto" w:fill="FFFFFF"/>
        </w:rPr>
        <w:t>Wendt, C. (2018). Healthcare. In </w:t>
      </w:r>
      <w:r w:rsidRPr="0002477E">
        <w:rPr>
          <w:rFonts w:ascii="Times New Roman" w:hAnsi="Times New Roman" w:cs="Times New Roman"/>
          <w:i/>
          <w:iCs/>
          <w:color w:val="222222"/>
          <w:sz w:val="24"/>
          <w:szCs w:val="24"/>
          <w:shd w:val="clear" w:color="auto" w:fill="FFFFFF"/>
        </w:rPr>
        <w:t>Routledge Handbook of the Welfare State</w:t>
      </w:r>
      <w:r w:rsidRPr="0002477E">
        <w:rPr>
          <w:rFonts w:ascii="Times New Roman" w:hAnsi="Times New Roman" w:cs="Times New Roman"/>
          <w:color w:val="222222"/>
          <w:sz w:val="24"/>
          <w:szCs w:val="24"/>
          <w:shd w:val="clear" w:color="auto" w:fill="FFFFFF"/>
        </w:rPr>
        <w:t> (pp. 407-417). Routledge.</w:t>
      </w:r>
    </w:p>
    <w:p w:rsidR="0044110A" w:rsidRPr="0002477E" w:rsidRDefault="0044110A" w:rsidP="00185FBD">
      <w:pPr>
        <w:ind w:hanging="720"/>
        <w:jc w:val="left"/>
        <w:rPr>
          <w:rFonts w:ascii="Times New Roman" w:hAnsi="Times New Roman" w:cs="Times New Roman"/>
          <w:sz w:val="24"/>
          <w:szCs w:val="24"/>
          <w:lang w:val="en-US"/>
        </w:rPr>
      </w:pPr>
      <w:r w:rsidRPr="0002477E">
        <w:rPr>
          <w:rFonts w:ascii="Times New Roman" w:hAnsi="Times New Roman" w:cs="Times New Roman"/>
          <w:color w:val="222222"/>
          <w:sz w:val="24"/>
          <w:szCs w:val="24"/>
          <w:shd w:val="clear" w:color="auto" w:fill="FFFFFF"/>
        </w:rPr>
        <w:t>Zhu, X., &amp; Cahan, A. (2016). Wearable technologies and telehealth in Care Management for Chronic Illness. In </w:t>
      </w:r>
      <w:r w:rsidRPr="0002477E">
        <w:rPr>
          <w:rFonts w:ascii="Times New Roman" w:hAnsi="Times New Roman" w:cs="Times New Roman"/>
          <w:i/>
          <w:iCs/>
          <w:color w:val="222222"/>
          <w:sz w:val="24"/>
          <w:szCs w:val="24"/>
          <w:shd w:val="clear" w:color="auto" w:fill="FFFFFF"/>
        </w:rPr>
        <w:t>Healthcare Information Management Systems</w:t>
      </w:r>
      <w:r w:rsidRPr="0002477E">
        <w:rPr>
          <w:rFonts w:ascii="Times New Roman" w:hAnsi="Times New Roman" w:cs="Times New Roman"/>
          <w:color w:val="222222"/>
          <w:sz w:val="24"/>
          <w:szCs w:val="24"/>
          <w:shd w:val="clear" w:color="auto" w:fill="FFFFFF"/>
        </w:rPr>
        <w:t> (pp. 375-398). Springer, Cham.</w:t>
      </w:r>
    </w:p>
    <w:p w:rsidR="00FE1E12" w:rsidRDefault="00FE1E12" w:rsidP="0044110A">
      <w:pPr>
        <w:ind w:left="0" w:firstLine="0"/>
        <w:jc w:val="left"/>
        <w:rPr>
          <w:rFonts w:ascii="Times New Roman" w:hAnsi="Times New Roman" w:cs="Times New Roman"/>
          <w:sz w:val="24"/>
          <w:szCs w:val="24"/>
          <w:lang w:val="en-US"/>
        </w:rPr>
      </w:pPr>
    </w:p>
    <w:p w:rsidR="0002477E" w:rsidRPr="0002477E" w:rsidRDefault="0002477E" w:rsidP="009D6B84">
      <w:pPr>
        <w:ind w:left="0" w:firstLine="0"/>
        <w:rPr>
          <w:rFonts w:ascii="Times New Roman" w:hAnsi="Times New Roman" w:cs="Times New Roman"/>
          <w:sz w:val="24"/>
          <w:szCs w:val="24"/>
          <w:lang w:val="en-US"/>
        </w:rPr>
      </w:pPr>
    </w:p>
    <w:p w:rsidR="009D6B84" w:rsidRDefault="009D6B84" w:rsidP="0002477E">
      <w:pPr>
        <w:ind w:hanging="720"/>
        <w:rPr>
          <w:rFonts w:ascii="Times New Roman" w:hAnsi="Times New Roman" w:cs="Times New Roman"/>
          <w:color w:val="222222"/>
          <w:sz w:val="24"/>
          <w:szCs w:val="24"/>
          <w:shd w:val="clear" w:color="auto" w:fill="FFFFFF"/>
        </w:rPr>
      </w:pPr>
    </w:p>
    <w:p w:rsidR="009D6B84" w:rsidRDefault="009D6B84" w:rsidP="0002477E">
      <w:pPr>
        <w:ind w:hanging="720"/>
        <w:rPr>
          <w:rFonts w:ascii="Times New Roman" w:hAnsi="Times New Roman" w:cs="Times New Roman"/>
          <w:color w:val="222222"/>
          <w:sz w:val="24"/>
          <w:szCs w:val="24"/>
          <w:shd w:val="clear" w:color="auto" w:fill="FFFFFF"/>
        </w:rPr>
      </w:pPr>
    </w:p>
    <w:p w:rsidR="009D6B84" w:rsidRDefault="009D6B84" w:rsidP="0002477E">
      <w:pPr>
        <w:ind w:hanging="720"/>
        <w:rPr>
          <w:rFonts w:ascii="Times New Roman" w:hAnsi="Times New Roman" w:cs="Times New Roman"/>
          <w:color w:val="222222"/>
          <w:sz w:val="24"/>
          <w:szCs w:val="24"/>
          <w:shd w:val="clear" w:color="auto" w:fill="FFFFFF"/>
        </w:rPr>
      </w:pPr>
    </w:p>
    <w:p w:rsidR="009D6B84" w:rsidRDefault="009D6B84" w:rsidP="0002477E">
      <w:pPr>
        <w:ind w:hanging="720"/>
        <w:rPr>
          <w:rFonts w:ascii="Times New Roman" w:hAnsi="Times New Roman" w:cs="Times New Roman"/>
          <w:color w:val="222222"/>
          <w:sz w:val="24"/>
          <w:szCs w:val="24"/>
          <w:shd w:val="clear" w:color="auto" w:fill="FFFFFF"/>
        </w:rPr>
      </w:pPr>
    </w:p>
    <w:p w:rsidR="009D6B84" w:rsidRDefault="009D6B84" w:rsidP="0002477E">
      <w:pPr>
        <w:ind w:hanging="720"/>
        <w:rPr>
          <w:rFonts w:ascii="Times New Roman" w:hAnsi="Times New Roman" w:cs="Times New Roman"/>
          <w:color w:val="222222"/>
          <w:sz w:val="24"/>
          <w:szCs w:val="24"/>
          <w:shd w:val="clear" w:color="auto" w:fill="FFFFFF"/>
        </w:rPr>
      </w:pPr>
    </w:p>
    <w:p w:rsidR="009D6B84" w:rsidRDefault="009D6B84" w:rsidP="0002477E">
      <w:pPr>
        <w:ind w:hanging="720"/>
        <w:rPr>
          <w:rFonts w:ascii="Times New Roman" w:hAnsi="Times New Roman" w:cs="Times New Roman"/>
          <w:color w:val="222222"/>
          <w:sz w:val="24"/>
          <w:szCs w:val="24"/>
          <w:shd w:val="clear" w:color="auto" w:fill="FFFFFF"/>
        </w:rPr>
      </w:pPr>
    </w:p>
    <w:p w:rsidR="009D6B84" w:rsidRDefault="001B14BD" w:rsidP="001B14BD">
      <w:pPr>
        <w:tabs>
          <w:tab w:val="left" w:pos="2460"/>
        </w:tabs>
        <w:ind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p>
    <w:p w:rsidR="009D6B84" w:rsidRDefault="009D6B84" w:rsidP="0002477E">
      <w:pPr>
        <w:ind w:hanging="720"/>
        <w:rPr>
          <w:rFonts w:ascii="Times New Roman" w:hAnsi="Times New Roman" w:cs="Times New Roman"/>
          <w:color w:val="222222"/>
          <w:sz w:val="24"/>
          <w:szCs w:val="24"/>
          <w:shd w:val="clear" w:color="auto" w:fill="FFFFFF"/>
        </w:rPr>
      </w:pPr>
    </w:p>
    <w:p w:rsidR="005B5F70" w:rsidRDefault="005B5F70" w:rsidP="00493FED">
      <w:pPr>
        <w:ind w:left="0" w:firstLine="0"/>
        <w:rPr>
          <w:rFonts w:ascii="Times New Roman" w:hAnsi="Times New Roman" w:cs="Times New Roman"/>
          <w:sz w:val="24"/>
          <w:szCs w:val="24"/>
          <w:lang w:val="en-US"/>
        </w:rPr>
      </w:pPr>
    </w:p>
    <w:p w:rsidR="005B5F70" w:rsidRDefault="005B5F70" w:rsidP="00493FED">
      <w:pPr>
        <w:ind w:left="0" w:firstLine="0"/>
        <w:rPr>
          <w:rFonts w:ascii="Times New Roman" w:hAnsi="Times New Roman" w:cs="Times New Roman"/>
          <w:sz w:val="24"/>
          <w:szCs w:val="24"/>
          <w:lang w:val="en-US"/>
        </w:rPr>
      </w:pPr>
    </w:p>
    <w:p w:rsidR="005B5F70" w:rsidRDefault="005B5F70" w:rsidP="00493FED">
      <w:pPr>
        <w:ind w:left="0" w:firstLine="0"/>
        <w:rPr>
          <w:rFonts w:ascii="Times New Roman" w:hAnsi="Times New Roman" w:cs="Times New Roman"/>
          <w:sz w:val="24"/>
          <w:szCs w:val="24"/>
          <w:lang w:val="en-US"/>
        </w:rPr>
      </w:pPr>
    </w:p>
    <w:p w:rsidR="005B5F70" w:rsidRDefault="005B5F70" w:rsidP="00493FED">
      <w:pPr>
        <w:ind w:left="0" w:firstLine="0"/>
        <w:rPr>
          <w:rFonts w:ascii="Times New Roman" w:hAnsi="Times New Roman" w:cs="Times New Roman"/>
          <w:sz w:val="24"/>
          <w:szCs w:val="24"/>
          <w:lang w:val="en-US"/>
        </w:rPr>
      </w:pPr>
    </w:p>
    <w:sectPr w:rsidR="005B5F70" w:rsidSect="001B14BD">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25FD" w:rsidRDefault="008825FD" w:rsidP="00493FED">
      <w:pPr>
        <w:spacing w:line="240" w:lineRule="auto"/>
      </w:pPr>
      <w:r>
        <w:separator/>
      </w:r>
    </w:p>
  </w:endnote>
  <w:endnote w:type="continuationSeparator" w:id="0">
    <w:p w:rsidR="008825FD" w:rsidRDefault="008825FD" w:rsidP="00493F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25FD" w:rsidRDefault="008825FD" w:rsidP="00493FED">
      <w:pPr>
        <w:spacing w:line="240" w:lineRule="auto"/>
      </w:pPr>
      <w:r>
        <w:separator/>
      </w:r>
    </w:p>
  </w:footnote>
  <w:footnote w:type="continuationSeparator" w:id="0">
    <w:p w:rsidR="008825FD" w:rsidRDefault="008825FD" w:rsidP="00493FE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5224051"/>
      <w:docPartObj>
        <w:docPartGallery w:val="Page Numbers (Top of Page)"/>
        <w:docPartUnique/>
      </w:docPartObj>
    </w:sdtPr>
    <w:sdtEndPr>
      <w:rPr>
        <w:rFonts w:ascii="Times New Roman" w:hAnsi="Times New Roman" w:cs="Times New Roman"/>
        <w:noProof/>
        <w:sz w:val="24"/>
        <w:szCs w:val="24"/>
      </w:rPr>
    </w:sdtEndPr>
    <w:sdtContent>
      <w:p w:rsidR="00343370" w:rsidRPr="00493FED" w:rsidRDefault="001B14BD" w:rsidP="00493FED">
        <w:pPr>
          <w:pStyle w:val="Header"/>
          <w:ind w:left="0" w:firstLine="0"/>
          <w:rPr>
            <w:rFonts w:ascii="Times New Roman" w:hAnsi="Times New Roman" w:cs="Times New Roman"/>
            <w:sz w:val="24"/>
            <w:szCs w:val="24"/>
          </w:rPr>
        </w:pPr>
        <w:r>
          <w:rPr>
            <w:rFonts w:ascii="Times New Roman" w:hAnsi="Times New Roman" w:cs="Times New Roman"/>
            <w:sz w:val="24"/>
            <w:szCs w:val="24"/>
          </w:rPr>
          <w:t>TRENDS IN PUBLIC HEALTH</w:t>
        </w:r>
        <w:r>
          <w:rPr>
            <w:rFonts w:ascii="Times New Roman" w:hAnsi="Times New Roman" w:cs="Times New Roman"/>
            <w:sz w:val="24"/>
            <w:szCs w:val="24"/>
          </w:rPr>
          <w:tab/>
        </w:r>
        <w:r w:rsidR="00343370">
          <w:rPr>
            <w:rFonts w:ascii="Times New Roman" w:hAnsi="Times New Roman" w:cs="Times New Roman"/>
            <w:sz w:val="24"/>
            <w:szCs w:val="24"/>
          </w:rPr>
          <w:tab/>
        </w:r>
        <w:r w:rsidR="00343370">
          <w:rPr>
            <w:rFonts w:ascii="Times New Roman" w:hAnsi="Times New Roman" w:cs="Times New Roman"/>
            <w:sz w:val="24"/>
            <w:szCs w:val="24"/>
          </w:rPr>
          <w:tab/>
        </w:r>
        <w:r w:rsidR="00343370" w:rsidRPr="00493FED">
          <w:rPr>
            <w:rFonts w:ascii="Times New Roman" w:hAnsi="Times New Roman" w:cs="Times New Roman"/>
            <w:sz w:val="24"/>
            <w:szCs w:val="24"/>
          </w:rPr>
          <w:t xml:space="preserve"> </w:t>
        </w:r>
        <w:r>
          <w:rPr>
            <w:rFonts w:ascii="Times New Roman" w:hAnsi="Times New Roman" w:cs="Times New Roman"/>
            <w:sz w:val="24"/>
            <w:szCs w:val="24"/>
          </w:rPr>
          <w:t xml:space="preserve"> </w:t>
        </w:r>
        <w:r w:rsidR="00343370" w:rsidRPr="00493FED">
          <w:rPr>
            <w:rFonts w:ascii="Times New Roman" w:hAnsi="Times New Roman" w:cs="Times New Roman"/>
            <w:sz w:val="24"/>
            <w:szCs w:val="24"/>
          </w:rPr>
          <w:fldChar w:fldCharType="begin"/>
        </w:r>
        <w:r w:rsidR="00343370" w:rsidRPr="00493FED">
          <w:rPr>
            <w:rFonts w:ascii="Times New Roman" w:hAnsi="Times New Roman" w:cs="Times New Roman"/>
            <w:sz w:val="24"/>
            <w:szCs w:val="24"/>
          </w:rPr>
          <w:instrText xml:space="preserve"> PAGE   \* MERGEFORMAT </w:instrText>
        </w:r>
        <w:r w:rsidR="00343370" w:rsidRPr="00493FED">
          <w:rPr>
            <w:rFonts w:ascii="Times New Roman" w:hAnsi="Times New Roman" w:cs="Times New Roman"/>
            <w:sz w:val="24"/>
            <w:szCs w:val="24"/>
          </w:rPr>
          <w:fldChar w:fldCharType="separate"/>
        </w:r>
        <w:r w:rsidR="00A02947">
          <w:rPr>
            <w:rFonts w:ascii="Times New Roman" w:hAnsi="Times New Roman" w:cs="Times New Roman"/>
            <w:noProof/>
            <w:sz w:val="24"/>
            <w:szCs w:val="24"/>
          </w:rPr>
          <w:t>3</w:t>
        </w:r>
        <w:r w:rsidR="00343370" w:rsidRPr="00493FED">
          <w:rPr>
            <w:rFonts w:ascii="Times New Roman" w:hAnsi="Times New Roman" w:cs="Times New Roman"/>
            <w:noProof/>
            <w:sz w:val="24"/>
            <w:szCs w:val="24"/>
          </w:rPr>
          <w:fldChar w:fldCharType="end"/>
        </w:r>
      </w:p>
    </w:sdtContent>
  </w:sdt>
  <w:p w:rsidR="00343370" w:rsidRDefault="003433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4BD" w:rsidRPr="001B14BD" w:rsidRDefault="001B14BD" w:rsidP="001B14BD">
    <w:pPr>
      <w:pStyle w:val="Header"/>
      <w:ind w:left="0" w:firstLine="0"/>
      <w:rPr>
        <w:rFonts w:ascii="Times New Roman" w:hAnsi="Times New Roman" w:cs="Times New Roman"/>
        <w:sz w:val="24"/>
        <w:szCs w:val="24"/>
      </w:rPr>
    </w:pPr>
    <w:r>
      <w:rPr>
        <w:rFonts w:ascii="Times New Roman" w:hAnsi="Times New Roman" w:cs="Times New Roman"/>
        <w:sz w:val="24"/>
        <w:szCs w:val="24"/>
      </w:rPr>
      <w:t xml:space="preserve">Running head: TRENDS IN PUBLIC HEALTH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FED"/>
    <w:rsid w:val="000045C2"/>
    <w:rsid w:val="0002448C"/>
    <w:rsid w:val="0002477E"/>
    <w:rsid w:val="000432E9"/>
    <w:rsid w:val="0007484F"/>
    <w:rsid w:val="00185FBD"/>
    <w:rsid w:val="001A061F"/>
    <w:rsid w:val="001B14BD"/>
    <w:rsid w:val="001C7E71"/>
    <w:rsid w:val="001D2E68"/>
    <w:rsid w:val="00235146"/>
    <w:rsid w:val="00262FED"/>
    <w:rsid w:val="00282380"/>
    <w:rsid w:val="00343370"/>
    <w:rsid w:val="00366C02"/>
    <w:rsid w:val="003D6CBC"/>
    <w:rsid w:val="0044110A"/>
    <w:rsid w:val="00493FED"/>
    <w:rsid w:val="00562D73"/>
    <w:rsid w:val="005A36BF"/>
    <w:rsid w:val="005B5F70"/>
    <w:rsid w:val="005C1911"/>
    <w:rsid w:val="005C52EA"/>
    <w:rsid w:val="006D7D68"/>
    <w:rsid w:val="006E69C8"/>
    <w:rsid w:val="00780CAB"/>
    <w:rsid w:val="00781705"/>
    <w:rsid w:val="00830585"/>
    <w:rsid w:val="008825FD"/>
    <w:rsid w:val="009452ED"/>
    <w:rsid w:val="009D6B84"/>
    <w:rsid w:val="00A02947"/>
    <w:rsid w:val="00A20E12"/>
    <w:rsid w:val="00A43129"/>
    <w:rsid w:val="00AA12F5"/>
    <w:rsid w:val="00B02D67"/>
    <w:rsid w:val="00B21537"/>
    <w:rsid w:val="00CC5344"/>
    <w:rsid w:val="00D10820"/>
    <w:rsid w:val="00DB2864"/>
    <w:rsid w:val="00E10FA1"/>
    <w:rsid w:val="00F05FDA"/>
    <w:rsid w:val="00F1089D"/>
    <w:rsid w:val="00F45575"/>
    <w:rsid w:val="00FE1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3FED"/>
    <w:pPr>
      <w:tabs>
        <w:tab w:val="center" w:pos="4513"/>
        <w:tab w:val="right" w:pos="9026"/>
      </w:tabs>
      <w:spacing w:line="240" w:lineRule="auto"/>
    </w:pPr>
  </w:style>
  <w:style w:type="character" w:customStyle="1" w:styleId="HeaderChar">
    <w:name w:val="Header Char"/>
    <w:basedOn w:val="DefaultParagraphFont"/>
    <w:link w:val="Header"/>
    <w:uiPriority w:val="99"/>
    <w:rsid w:val="00493FED"/>
  </w:style>
  <w:style w:type="paragraph" w:styleId="Footer">
    <w:name w:val="footer"/>
    <w:basedOn w:val="Normal"/>
    <w:link w:val="FooterChar"/>
    <w:uiPriority w:val="99"/>
    <w:unhideWhenUsed/>
    <w:rsid w:val="00493FED"/>
    <w:pPr>
      <w:tabs>
        <w:tab w:val="center" w:pos="4513"/>
        <w:tab w:val="right" w:pos="9026"/>
      </w:tabs>
      <w:spacing w:line="240" w:lineRule="auto"/>
    </w:pPr>
  </w:style>
  <w:style w:type="character" w:customStyle="1" w:styleId="FooterChar">
    <w:name w:val="Footer Char"/>
    <w:basedOn w:val="DefaultParagraphFont"/>
    <w:link w:val="Footer"/>
    <w:uiPriority w:val="99"/>
    <w:rsid w:val="00493FED"/>
  </w:style>
  <w:style w:type="character" w:styleId="Hyperlink">
    <w:name w:val="Hyperlink"/>
    <w:basedOn w:val="DefaultParagraphFont"/>
    <w:uiPriority w:val="99"/>
    <w:unhideWhenUsed/>
    <w:rsid w:val="0078170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3FED"/>
    <w:pPr>
      <w:tabs>
        <w:tab w:val="center" w:pos="4513"/>
        <w:tab w:val="right" w:pos="9026"/>
      </w:tabs>
      <w:spacing w:line="240" w:lineRule="auto"/>
    </w:pPr>
  </w:style>
  <w:style w:type="character" w:customStyle="1" w:styleId="HeaderChar">
    <w:name w:val="Header Char"/>
    <w:basedOn w:val="DefaultParagraphFont"/>
    <w:link w:val="Header"/>
    <w:uiPriority w:val="99"/>
    <w:rsid w:val="00493FED"/>
  </w:style>
  <w:style w:type="paragraph" w:styleId="Footer">
    <w:name w:val="footer"/>
    <w:basedOn w:val="Normal"/>
    <w:link w:val="FooterChar"/>
    <w:uiPriority w:val="99"/>
    <w:unhideWhenUsed/>
    <w:rsid w:val="00493FED"/>
    <w:pPr>
      <w:tabs>
        <w:tab w:val="center" w:pos="4513"/>
        <w:tab w:val="right" w:pos="9026"/>
      </w:tabs>
      <w:spacing w:line="240" w:lineRule="auto"/>
    </w:pPr>
  </w:style>
  <w:style w:type="character" w:customStyle="1" w:styleId="FooterChar">
    <w:name w:val="Footer Char"/>
    <w:basedOn w:val="DefaultParagraphFont"/>
    <w:link w:val="Footer"/>
    <w:uiPriority w:val="99"/>
    <w:rsid w:val="00493FED"/>
  </w:style>
  <w:style w:type="character" w:styleId="Hyperlink">
    <w:name w:val="Hyperlink"/>
    <w:basedOn w:val="DefaultParagraphFont"/>
    <w:uiPriority w:val="99"/>
    <w:unhideWhenUsed/>
    <w:rsid w:val="007817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rmalloy@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Terry</cp:lastModifiedBy>
  <cp:revision>2</cp:revision>
  <dcterms:created xsi:type="dcterms:W3CDTF">2020-07-28T15:31:00Z</dcterms:created>
  <dcterms:modified xsi:type="dcterms:W3CDTF">2020-07-28T15:31:00Z</dcterms:modified>
</cp:coreProperties>
</file>